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3802" w14:textId="77777777" w:rsidR="00BC36FB" w:rsidRPr="007A1902" w:rsidRDefault="00BC36FB" w:rsidP="00BC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14:ligatures w14:val="standardContextual"/>
        </w:rPr>
        <w:drawing>
          <wp:inline distT="0" distB="0" distL="0" distR="0" wp14:anchorId="2AF60BB4" wp14:editId="3C2BCE09">
            <wp:extent cx="1304925" cy="926004"/>
            <wp:effectExtent l="0" t="0" r="0" b="7620"/>
            <wp:docPr id="1488047146" name="Picture 1" descr="A logo with a cartoon character and green ro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047146" name="Picture 1" descr="A logo with a cartoon character and green roof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12" cy="93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PALDISKI LASTEAED SIPSIK</w:t>
      </w:r>
      <w:r>
        <w:rPr>
          <w:rFonts w:ascii="Times New Roman" w:eastAsia="Times New Roman" w:hAnsi="Times New Roman" w:cs="Times New Roman"/>
          <w:noProof/>
          <w:sz w:val="24"/>
          <w:szCs w:val="24"/>
          <w14:ligatures w14:val="standardContextual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14:ligatures w14:val="standardContextual"/>
        </w:rPr>
        <w:drawing>
          <wp:inline distT="0" distB="0" distL="0" distR="0" wp14:anchorId="778BFA58" wp14:editId="50100252">
            <wp:extent cx="1066800" cy="1066800"/>
            <wp:effectExtent l="0" t="0" r="0" b="0"/>
            <wp:docPr id="1082020983" name="Picture 2" descr="A logo with a person and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020983" name="Picture 2" descr="A logo with a person and a boo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D55CE" w14:textId="77777777" w:rsidR="00BC36FB" w:rsidRDefault="00BC36FB" w:rsidP="00BC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9198B3" w14:textId="77777777" w:rsidR="00BC36FB" w:rsidRPr="007A1902" w:rsidRDefault="00BC36FB" w:rsidP="00BC3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D4A1E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TÖÖRÜHMA PROTOKOLL</w:t>
      </w:r>
    </w:p>
    <w:p w14:paraId="109BF534" w14:textId="77777777" w:rsidR="00BC36FB" w:rsidRPr="007A1902" w:rsidRDefault="00BC36FB" w:rsidP="00BC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A8E34" w14:textId="1F323BEF" w:rsidR="00BC36FB" w:rsidRDefault="00BC36FB" w:rsidP="00BC3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7FB450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                                         </w:t>
      </w:r>
      <w:r w:rsidR="005724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12</w:t>
      </w:r>
      <w:r w:rsidRPr="7FB450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724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4</w:t>
      </w:r>
      <w:r w:rsidRPr="7FB450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.2023             </w:t>
      </w:r>
    </w:p>
    <w:p w14:paraId="77CE3136" w14:textId="77777777" w:rsidR="00BC36FB" w:rsidRPr="00C30648" w:rsidRDefault="00BC36FB" w:rsidP="00BC3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2DA08" w14:textId="2964E0A5" w:rsidR="00BC36FB" w:rsidRPr="00572495" w:rsidRDefault="00BC36FB" w:rsidP="00BC3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Algus  kl</w:t>
      </w:r>
      <w:proofErr w:type="gramEnd"/>
      <w:r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A1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.00.                                                                                                       Lõpp kl. </w:t>
      </w:r>
      <w:r w:rsidR="00572495" w:rsidRPr="00572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72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4.00</w:t>
      </w:r>
    </w:p>
    <w:p w14:paraId="6BB330A8" w14:textId="77777777" w:rsidR="00BC36FB" w:rsidRPr="007A1902" w:rsidRDefault="00BC36FB" w:rsidP="00BC36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4455"/>
      </w:tblGrid>
      <w:tr w:rsidR="00BC36FB" w:rsidRPr="007A1902" w14:paraId="391A86F4" w14:textId="77777777" w:rsidTr="00F24FEB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8F5F" w14:textId="77777777" w:rsidR="00BC36FB" w:rsidRPr="007A1902" w:rsidRDefault="00BC36FB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Koosoleku</w:t>
            </w:r>
            <w:proofErr w:type="spellEnd"/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juht</w:t>
            </w:r>
            <w:proofErr w:type="spellEnd"/>
            <w:proofErr w:type="gramEnd"/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108B" w14:textId="77777777" w:rsidR="00BC36FB" w:rsidRPr="00FF6A77" w:rsidRDefault="00BC36FB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  <w:t>S. Gerassimova</w:t>
            </w:r>
          </w:p>
        </w:tc>
      </w:tr>
      <w:tr w:rsidR="00BC36FB" w:rsidRPr="007A1902" w14:paraId="4A8EEA99" w14:textId="77777777" w:rsidTr="00F24FEB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0C0B" w14:textId="77777777" w:rsidR="00BC36FB" w:rsidRPr="007A1902" w:rsidRDefault="00BC36FB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Protokollija</w:t>
            </w:r>
            <w:proofErr w:type="spellEnd"/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CDD3" w14:textId="450CB2A4" w:rsidR="00BC36FB" w:rsidRPr="00E80519" w:rsidRDefault="00BC36FB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6BD">
              <w:rPr>
                <w:rFonts w:ascii="Times New Roman" w:eastAsia="Times New Roman" w:hAnsi="Times New Roman" w:cs="Times New Roman"/>
                <w:sz w:val="24"/>
                <w:szCs w:val="24"/>
              </w:rPr>
              <w:t>M.Jaskova</w:t>
            </w:r>
            <w:proofErr w:type="spellEnd"/>
          </w:p>
        </w:tc>
      </w:tr>
      <w:tr w:rsidR="00BC36FB" w:rsidRPr="00D946BD" w14:paraId="093A09BC" w14:textId="77777777" w:rsidTr="00F24FEB"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CC57" w14:textId="77777777" w:rsidR="00BC36FB" w:rsidRPr="00D946BD" w:rsidRDefault="00BC36FB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Osavõtjad</w:t>
            </w:r>
            <w:proofErr w:type="spellEnd"/>
          </w:p>
        </w:tc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tblInd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115"/>
              <w:gridCol w:w="2108"/>
            </w:tblGrid>
            <w:tr w:rsidR="00BC36FB" w:rsidRPr="00D946BD" w14:paraId="5F23C29E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A0E20DC" w14:textId="77777777" w:rsidR="00BC36FB" w:rsidRPr="00D946BD" w:rsidRDefault="00BC36FB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S.Gerassimova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B0F9068" w14:textId="77777777" w:rsidR="00BC36FB" w:rsidRPr="00D946BD" w:rsidRDefault="00BC36FB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muusikaõpetaja</w:t>
                  </w:r>
                </w:p>
              </w:tc>
            </w:tr>
            <w:tr w:rsidR="00BC36FB" w:rsidRPr="00D946BD" w14:paraId="078DB9E5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9EE0342" w14:textId="77777777" w:rsidR="00BC36FB" w:rsidRPr="00D946BD" w:rsidRDefault="00BC36FB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A.Makarenko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AFFEF57" w14:textId="77777777" w:rsidR="00BC36FB" w:rsidRPr="00D946BD" w:rsidRDefault="00BC36FB" w:rsidP="00F24F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õpetaja </w:t>
                  </w:r>
                </w:p>
              </w:tc>
            </w:tr>
            <w:tr w:rsidR="00BC36FB" w:rsidRPr="00D946BD" w14:paraId="02274528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3213F23" w14:textId="6C5401F7" w:rsidR="00BC36FB" w:rsidRPr="00D946BD" w:rsidRDefault="00BC36FB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L. Gerassimova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D7FFD5B" w14:textId="7C8E6FBD" w:rsidR="00BC36FB" w:rsidRPr="00D946BD" w:rsidRDefault="00BC36FB" w:rsidP="00F24F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õpetaja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abi</w:t>
                  </w:r>
                </w:p>
              </w:tc>
            </w:tr>
            <w:tr w:rsidR="00BC36FB" w:rsidRPr="00D946BD" w14:paraId="4BDB177C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794D2BE" w14:textId="77777777" w:rsidR="00BC36FB" w:rsidRPr="00D946BD" w:rsidRDefault="00BC36FB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N. Reva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3659A3E" w14:textId="77777777" w:rsidR="00BC36FB" w:rsidRPr="00D946BD" w:rsidRDefault="00BC36FB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õpetaja</w:t>
                  </w:r>
                </w:p>
              </w:tc>
            </w:tr>
            <w:tr w:rsidR="00BC36FB" w:rsidRPr="00D946BD" w14:paraId="770D0674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F20DD85" w14:textId="77777777" w:rsidR="00BC36FB" w:rsidRPr="00D946BD" w:rsidRDefault="00BC36FB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Vladimirskihh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ADEF942" w14:textId="77777777" w:rsidR="00BC36FB" w:rsidRPr="00D946BD" w:rsidRDefault="00BC36FB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majandusjuhataja</w:t>
                  </w:r>
                </w:p>
              </w:tc>
            </w:tr>
            <w:tr w:rsidR="00BC36FB" w:rsidRPr="00D946BD" w14:paraId="06F1C964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9BD9A29" w14:textId="70889665" w:rsidR="00BC36FB" w:rsidRPr="00BC36FB" w:rsidRDefault="00BC36FB" w:rsidP="00BC36F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I.Anistenkova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6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9CFE0DA" w14:textId="48563973" w:rsidR="00BC36FB" w:rsidRPr="00D946BD" w:rsidRDefault="00BC36FB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õpetaja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assistent</w:t>
                  </w:r>
                </w:p>
              </w:tc>
            </w:tr>
            <w:tr w:rsidR="00BC36FB" w:rsidRPr="00D946BD" w14:paraId="654121F4" w14:textId="77777777" w:rsidTr="00F24FEB">
              <w:trPr>
                <w:trHeight w:val="300"/>
              </w:trPr>
              <w:tc>
                <w:tcPr>
                  <w:tcW w:w="3802" w:type="dxa"/>
                  <w:tcBorders>
                    <w:top w:val="single" w:sz="4" w:space="0" w:color="000000" w:themeColor="text1"/>
                    <w:left w:val="single" w:sz="6" w:space="0" w:color="auto"/>
                    <w:bottom w:val="single" w:sz="6" w:space="0" w:color="auto"/>
                    <w:right w:val="single" w:sz="4" w:space="0" w:color="000000" w:themeColor="text1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4C7ABAB" w14:textId="77777777" w:rsidR="00BC36FB" w:rsidRPr="00D946BD" w:rsidRDefault="00BC36FB" w:rsidP="00F24FEB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M.Jaskova</w:t>
                  </w:r>
                </w:p>
              </w:tc>
              <w:tc>
                <w:tcPr>
                  <w:tcW w:w="29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B116448" w14:textId="77777777" w:rsidR="00BC36FB" w:rsidRPr="00D946BD" w:rsidRDefault="00BC36FB" w:rsidP="00F24F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õppealajuhataja</w:t>
                  </w:r>
                </w:p>
              </w:tc>
            </w:tr>
          </w:tbl>
          <w:p w14:paraId="0EC07AF7" w14:textId="77777777" w:rsidR="00BC36FB" w:rsidRPr="00D946BD" w:rsidRDefault="00BC36FB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942706" w14:textId="77777777" w:rsidR="00BC36FB" w:rsidRPr="00D946BD" w:rsidRDefault="00BC36FB" w:rsidP="00BC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9270"/>
      </w:tblGrid>
      <w:tr w:rsidR="00BC36FB" w:rsidRPr="00D946BD" w14:paraId="38AB3B6B" w14:textId="77777777" w:rsidTr="00F24FEB"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CDB8" w14:textId="77777777" w:rsidR="00BC36FB" w:rsidRPr="00D946BD" w:rsidRDefault="00BC36FB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Teema:</w:t>
            </w:r>
          </w:p>
          <w:p w14:paraId="0546030F" w14:textId="77777777" w:rsidR="00BC36FB" w:rsidRPr="00D946BD" w:rsidRDefault="00BC36FB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098C" w14:textId="77777777" w:rsidR="00BC36FB" w:rsidRPr="00D946BD" w:rsidRDefault="00BC36FB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Aasta </w:t>
            </w:r>
            <w:proofErr w:type="spellStart"/>
            <w:r w:rsidRPr="00D9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planeerimine</w:t>
            </w:r>
            <w:proofErr w:type="spellEnd"/>
          </w:p>
        </w:tc>
      </w:tr>
      <w:tr w:rsidR="00BC36FB" w:rsidRPr="00D946BD" w14:paraId="290DCFB2" w14:textId="77777777" w:rsidTr="00F24FEB">
        <w:tc>
          <w:tcPr>
            <w:tcW w:w="14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3F81" w14:textId="77777777" w:rsidR="00BC36FB" w:rsidRPr="00D946BD" w:rsidRDefault="00BC36FB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94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Päevakava</w:t>
            </w:r>
            <w:proofErr w:type="spellEnd"/>
          </w:p>
          <w:p w14:paraId="29780438" w14:textId="77777777" w:rsidR="00BC36FB" w:rsidRPr="00D946BD" w:rsidRDefault="00BC36FB" w:rsidP="00F2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8F56" w14:textId="19894075" w:rsidR="00BC36FB" w:rsidRPr="00BC36FB" w:rsidRDefault="00BC36FB" w:rsidP="00F2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94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“Global Action Days”</w:t>
            </w:r>
          </w:p>
          <w:p w14:paraId="39F5E2E2" w14:textId="77777777" w:rsidR="00BC36FB" w:rsidRPr="00D946BD" w:rsidRDefault="00BC36FB" w:rsidP="00F24F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94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D94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>Jooksvad küsimused</w:t>
            </w:r>
            <w:r w:rsidRPr="00D946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1E5A01B" w14:textId="77777777" w:rsidR="00BC36FB" w:rsidRPr="00BC36FB" w:rsidRDefault="00BC36FB" w:rsidP="00BC36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C3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13BE761" w14:textId="77777777" w:rsidR="00BC36FB" w:rsidRPr="00D946BD" w:rsidRDefault="00BC36FB" w:rsidP="00BC36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9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Koosoleku</w:t>
      </w:r>
      <w:proofErr w:type="spellEnd"/>
      <w:r w:rsidRPr="00D9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9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D9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ä</w:t>
      </w:r>
      <w:proofErr w:type="spellStart"/>
      <w:r w:rsidRPr="00D94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</w:t>
      </w:r>
      <w:proofErr w:type="spellEnd"/>
    </w:p>
    <w:p w14:paraId="01E8E00C" w14:textId="31D6D194" w:rsidR="00BC36FB" w:rsidRPr="00BC36FB" w:rsidRDefault="00BC36FB" w:rsidP="00BC36FB">
      <w:pPr>
        <w:pStyle w:val="ListParagraph"/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Projektiga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tutvumine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BC3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Proekt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“Global Action Days”</w:t>
      </w:r>
      <w:r w:rsidRPr="00BC3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Otsus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osaleda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projektis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vastu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võetud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Iga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rühm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valib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endale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tegevusi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viib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grupis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läbi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koos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lastega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järgides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täielikult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tingimusi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On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oluline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teha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fotoaruanne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lühike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postitus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Postitused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tuleb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avaldada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grupis</w:t>
      </w:r>
      <w:proofErr w:type="spellEnd"/>
      <w:r w:rsidRPr="00BC36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2D7543" w14:textId="1C3CEDE9" w:rsidR="00BC36FB" w:rsidRPr="00572495" w:rsidRDefault="00572495" w:rsidP="00BC36FB">
      <w:pPr>
        <w:pStyle w:val="ListParagraph"/>
        <w:numPr>
          <w:ilvl w:val="0"/>
          <w:numId w:val="1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lastRenderedPageBreak/>
        <w:t xml:space="preserve">On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otsustatud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luua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väikesed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märkmed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Rohelise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Kooli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tegevusest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meie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ametlikul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veebisaidil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ja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suletud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Facebooki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grupis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.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Vajadusel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pöörduda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vanemate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poole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abi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saamiseks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Rohelise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Kooli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ürituste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korraldamisel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ja </w:t>
      </w:r>
      <w:proofErr w:type="spellStart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läbiviimisel</w:t>
      </w:r>
      <w:proofErr w:type="spellEnd"/>
      <w:r w:rsidRPr="0057249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14:paraId="5DE7EC1F" w14:textId="77777777" w:rsidR="00BC36FB" w:rsidRPr="00572495" w:rsidRDefault="00BC36FB" w:rsidP="00BC36FB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72495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14:paraId="1A86D426" w14:textId="77777777" w:rsidR="00BC36FB" w:rsidRPr="00572495" w:rsidRDefault="00BC36FB" w:rsidP="00BC36F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</w:p>
    <w:p w14:paraId="4185818F" w14:textId="77777777" w:rsidR="00BC36FB" w:rsidRPr="00D946BD" w:rsidRDefault="00BC36FB" w:rsidP="00BC36F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/>
        </w:rPr>
      </w:pPr>
    </w:p>
    <w:p w14:paraId="4282F278" w14:textId="4432CA78" w:rsidR="00BC36FB" w:rsidRPr="00BC36FB" w:rsidRDefault="00BC36FB" w:rsidP="00BC36F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t-EE"/>
        </w:rPr>
      </w:pPr>
      <w:r w:rsidRPr="00BC3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Protokollija:   </w:t>
      </w:r>
      <w:r w:rsidRPr="00BC36FB">
        <w:rPr>
          <w:rFonts w:ascii="Times New Roman" w:eastAsia="Times New Roman" w:hAnsi="Times New Roman" w:cs="Times New Roman"/>
          <w:sz w:val="24"/>
          <w:szCs w:val="24"/>
          <w:lang w:val="et-EE"/>
        </w:rPr>
        <w:t>M.Jaskova</w:t>
      </w:r>
      <w:r w:rsidRPr="00BC3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                                                      </w:t>
      </w:r>
      <w:r w:rsidRPr="00BC3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Koosolekujuht:</w:t>
      </w:r>
      <w:r w:rsidRPr="00BC3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 xml:space="preserve">  </w:t>
      </w:r>
      <w:r w:rsidRPr="00BC3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t-EE"/>
        </w:rPr>
        <w:t>S.Gerassimova</w:t>
      </w:r>
    </w:p>
    <w:p w14:paraId="7F49C1C5" w14:textId="77777777" w:rsidR="0045117C" w:rsidRPr="00BC36FB" w:rsidRDefault="0045117C">
      <w:pPr>
        <w:rPr>
          <w:lang w:val="et-EE"/>
        </w:rPr>
      </w:pPr>
    </w:p>
    <w:sectPr w:rsidR="0045117C" w:rsidRPr="00BC36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11DB7"/>
    <w:multiLevelType w:val="hybridMultilevel"/>
    <w:tmpl w:val="7682E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979FB"/>
    <w:multiLevelType w:val="hybridMultilevel"/>
    <w:tmpl w:val="AE9C1624"/>
    <w:lvl w:ilvl="0" w:tplc="4264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36454">
    <w:abstractNumId w:val="0"/>
  </w:num>
  <w:num w:numId="2" w16cid:durableId="127567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EE"/>
    <w:rsid w:val="0045117C"/>
    <w:rsid w:val="00572495"/>
    <w:rsid w:val="009B2BEE"/>
    <w:rsid w:val="00B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145B"/>
  <w15:chartTrackingRefBased/>
  <w15:docId w15:val="{499487F9-255D-41E8-839A-57BAFC5C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F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B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B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B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B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B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B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B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B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B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B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B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B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2B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B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B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B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B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B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2B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B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B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2B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2B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2B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2B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2B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2BE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BC36FB"/>
    <w:pPr>
      <w:spacing w:after="0" w:line="240" w:lineRule="auto"/>
    </w:pPr>
    <w:rPr>
      <w:kern w:val="0"/>
      <w:lang w:val="et-EE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C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36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36FB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03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8182105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5692903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24664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117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356348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819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64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7944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6214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7622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21742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Tauts</dc:creator>
  <cp:keywords/>
  <dc:description/>
  <cp:lastModifiedBy>Virve Tauts</cp:lastModifiedBy>
  <cp:revision>2</cp:revision>
  <dcterms:created xsi:type="dcterms:W3CDTF">2024-03-13T13:42:00Z</dcterms:created>
  <dcterms:modified xsi:type="dcterms:W3CDTF">2024-03-13T13:55:00Z</dcterms:modified>
</cp:coreProperties>
</file>